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68D7E" w14:textId="77777777" w:rsidR="00A846E5" w:rsidRDefault="00584A88">
      <w:pPr>
        <w:rPr>
          <w:rFonts w:ascii="Arial" w:hAnsi="Arial" w:cs="Arial"/>
          <w:b/>
          <w:sz w:val="24"/>
          <w:szCs w:val="24"/>
        </w:rPr>
      </w:pPr>
      <w:bookmarkStart w:id="0" w:name="_GoBack"/>
      <w:bookmarkEnd w:id="0"/>
      <w:r w:rsidRPr="00E27B1D">
        <w:rPr>
          <w:rFonts w:ascii="Arial" w:hAnsi="Arial" w:cs="Arial"/>
          <w:b/>
          <w:sz w:val="24"/>
          <w:szCs w:val="24"/>
        </w:rPr>
        <w:t>QA of Food Operation Inspection and General Sanitation Inspection</w:t>
      </w:r>
      <w:r w:rsidR="00E27B1D" w:rsidRPr="00E27B1D">
        <w:rPr>
          <w:rFonts w:ascii="Arial" w:hAnsi="Arial" w:cs="Arial"/>
          <w:b/>
          <w:sz w:val="24"/>
          <w:szCs w:val="24"/>
        </w:rPr>
        <w:t>s</w:t>
      </w:r>
    </w:p>
    <w:p w14:paraId="52B68D7F" w14:textId="77777777" w:rsidR="00E27B1D" w:rsidRPr="00E27B1D" w:rsidRDefault="00D25B21">
      <w:pPr>
        <w:rPr>
          <w:rFonts w:ascii="Arial" w:hAnsi="Arial" w:cs="Arial"/>
          <w:sz w:val="24"/>
          <w:szCs w:val="24"/>
        </w:rPr>
      </w:pPr>
      <w:r>
        <w:rPr>
          <w:rFonts w:ascii="Arial" w:hAnsi="Arial" w:cs="Arial"/>
          <w:sz w:val="24"/>
          <w:szCs w:val="24"/>
        </w:rPr>
        <w:t xml:space="preserve">Once surveyor has completed data input, they </w:t>
      </w:r>
      <w:r w:rsidRPr="00D25B21">
        <w:rPr>
          <w:rFonts w:ascii="Arial" w:hAnsi="Arial" w:cs="Arial"/>
          <w:b/>
          <w:color w:val="FF0000"/>
          <w:sz w:val="24"/>
          <w:szCs w:val="24"/>
        </w:rPr>
        <w:t xml:space="preserve">do not </w:t>
      </w:r>
      <w:r>
        <w:rPr>
          <w:rFonts w:ascii="Arial" w:hAnsi="Arial" w:cs="Arial"/>
          <w:sz w:val="24"/>
          <w:szCs w:val="24"/>
        </w:rPr>
        <w:t>change the status.</w:t>
      </w:r>
    </w:p>
    <w:p w14:paraId="52B68D80" w14:textId="77777777" w:rsidR="00584A88" w:rsidRDefault="00E27B1D">
      <w:r>
        <w:rPr>
          <w:noProof/>
        </w:rPr>
        <mc:AlternateContent>
          <mc:Choice Requires="wps">
            <w:drawing>
              <wp:anchor distT="0" distB="0" distL="114300" distR="114300" simplePos="0" relativeHeight="251659264" behindDoc="0" locked="0" layoutInCell="1" allowOverlap="1" wp14:anchorId="52B68D87" wp14:editId="52B68D88">
                <wp:simplePos x="0" y="0"/>
                <wp:positionH relativeFrom="column">
                  <wp:posOffset>4127500</wp:posOffset>
                </wp:positionH>
                <wp:positionV relativeFrom="paragraph">
                  <wp:posOffset>755650</wp:posOffset>
                </wp:positionV>
                <wp:extent cx="285750" cy="330200"/>
                <wp:effectExtent l="0" t="0" r="76200" b="50800"/>
                <wp:wrapNone/>
                <wp:docPr id="3" name="Straight Arrow Connector 3"/>
                <wp:cNvGraphicFramePr/>
                <a:graphic xmlns:a="http://schemas.openxmlformats.org/drawingml/2006/main">
                  <a:graphicData uri="http://schemas.microsoft.com/office/word/2010/wordprocessingShape">
                    <wps:wsp>
                      <wps:cNvCnPr/>
                      <wps:spPr>
                        <a:xfrm>
                          <a:off x="0" y="0"/>
                          <a:ext cx="285750" cy="33020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27E2383F" id="_x0000_t32" coordsize="21600,21600" o:spt="32" o:oned="t" path="m,l21600,21600e" filled="f">
                <v:path arrowok="t" fillok="f" o:connecttype="none"/>
                <o:lock v:ext="edit" shapetype="t"/>
              </v:shapetype>
              <v:shape id="Straight Arrow Connector 3" o:spid="_x0000_s1026" type="#_x0000_t32" style="position:absolute;margin-left:325pt;margin-top:59.5pt;width:22.5pt;height:2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" strokecolor="#ed7d31 [3205]" strokeweight="1.5pt">
                <v:stroke endarrow="block" joinstyle="miter"/>
              </v:shape>
            </w:pict>
          </mc:Fallback>
        </mc:AlternateContent>
      </w:r>
      <w:r w:rsidR="00584A88">
        <w:rPr>
          <w:noProof/>
        </w:rPr>
        <w:drawing>
          <wp:inline distT="0" distB="0" distL="0" distR="0" wp14:anchorId="52B68D89" wp14:editId="52B68D8A">
            <wp:extent cx="59436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5558" b="56920"/>
                    <a:stretch/>
                  </pic:blipFill>
                  <pic:spPr bwMode="auto">
                    <a:xfrm>
                      <a:off x="0" y="0"/>
                      <a:ext cx="5943600" cy="1714500"/>
                    </a:xfrm>
                    <a:prstGeom prst="rect">
                      <a:avLst/>
                    </a:prstGeom>
                    <a:ln>
                      <a:noFill/>
                    </a:ln>
                    <a:extLst>
                      <a:ext uri="{53640926-AAD7-44D8-BBD7-CCE9431645EC}">
                        <a14:shadowObscured xmlns:a14="http://schemas.microsoft.com/office/drawing/2010/main"/>
                      </a:ext>
                    </a:extLst>
                  </pic:spPr>
                </pic:pic>
              </a:graphicData>
            </a:graphic>
          </wp:inline>
        </w:drawing>
      </w:r>
    </w:p>
    <w:p w14:paraId="52B68D81" w14:textId="77777777" w:rsidR="00D25B21" w:rsidRDefault="00D25B21">
      <w:pPr>
        <w:rPr>
          <w:rFonts w:ascii="Arial" w:hAnsi="Arial" w:cs="Arial"/>
          <w:sz w:val="24"/>
          <w:szCs w:val="24"/>
        </w:rPr>
      </w:pPr>
      <w:r>
        <w:rPr>
          <w:rFonts w:ascii="Arial" w:hAnsi="Arial" w:cs="Arial"/>
          <w:sz w:val="24"/>
          <w:szCs w:val="24"/>
        </w:rPr>
        <w:t>Surveyor goes to bottom of form and changes “Responsible Program Office Personnel” to whomever is designated as QA.</w:t>
      </w:r>
    </w:p>
    <w:p w14:paraId="52B68D82" w14:textId="77777777" w:rsidR="00CE2F25" w:rsidRDefault="00CE2F25">
      <w:pPr>
        <w:rPr>
          <w:rFonts w:ascii="Arial" w:hAnsi="Arial" w:cs="Arial"/>
          <w:sz w:val="24"/>
          <w:szCs w:val="24"/>
        </w:rPr>
      </w:pPr>
      <w:r>
        <w:rPr>
          <w:rFonts w:ascii="Arial" w:hAnsi="Arial" w:cs="Arial"/>
          <w:sz w:val="24"/>
          <w:szCs w:val="24"/>
        </w:rPr>
        <w:t xml:space="preserve">That person now has control of the form. The form status can be changed to “Completed” or if errors noted can be sent back to surveyor by making them the “Responsible Program Office Personnel” and click save. </w:t>
      </w:r>
    </w:p>
    <w:p w14:paraId="52B68D83" w14:textId="77777777" w:rsidR="00CE2F25" w:rsidRDefault="00CE2F25">
      <w:pPr>
        <w:rPr>
          <w:rFonts w:ascii="Arial" w:hAnsi="Arial" w:cs="Arial"/>
          <w:sz w:val="24"/>
          <w:szCs w:val="24"/>
        </w:rPr>
      </w:pPr>
      <w:r>
        <w:rPr>
          <w:rFonts w:ascii="Arial" w:hAnsi="Arial" w:cs="Arial"/>
          <w:sz w:val="24"/>
          <w:szCs w:val="24"/>
        </w:rPr>
        <w:t>The QA person would then notify the surveyor in person, via email or phone of the need to make corrections. Once corrections are made then the surveyor would again change the “Responsible Program Office Personnel” to the designated QA.</w:t>
      </w:r>
    </w:p>
    <w:p w14:paraId="52B68D84" w14:textId="77777777" w:rsidR="00CE2F25" w:rsidRPr="00D25B21" w:rsidRDefault="00CE2F25">
      <w:pPr>
        <w:rPr>
          <w:rFonts w:ascii="Arial" w:hAnsi="Arial" w:cs="Arial"/>
          <w:sz w:val="24"/>
          <w:szCs w:val="24"/>
        </w:rPr>
      </w:pPr>
      <w:r>
        <w:rPr>
          <w:rFonts w:ascii="Arial" w:hAnsi="Arial" w:cs="Arial"/>
          <w:sz w:val="24"/>
          <w:szCs w:val="24"/>
        </w:rPr>
        <w:t>Once the form is marked “Completed” it is locked.</w:t>
      </w:r>
    </w:p>
    <w:p w14:paraId="52B68D85" w14:textId="77777777" w:rsidR="00E27B1D" w:rsidRDefault="00E27B1D"/>
    <w:p w14:paraId="52B68D86" w14:textId="77777777" w:rsidR="00E27B1D" w:rsidRDefault="00E27B1D">
      <w:r>
        <w:rPr>
          <w:noProof/>
        </w:rPr>
        <mc:AlternateContent>
          <mc:Choice Requires="wps">
            <w:drawing>
              <wp:anchor distT="0" distB="0" distL="114300" distR="114300" simplePos="0" relativeHeight="251660288" behindDoc="0" locked="0" layoutInCell="1" allowOverlap="1" wp14:anchorId="52B68D8B" wp14:editId="52B68D8C">
                <wp:simplePos x="0" y="0"/>
                <wp:positionH relativeFrom="column">
                  <wp:posOffset>2654300</wp:posOffset>
                </wp:positionH>
                <wp:positionV relativeFrom="paragraph">
                  <wp:posOffset>958215</wp:posOffset>
                </wp:positionV>
                <wp:extent cx="641350" cy="6350"/>
                <wp:effectExtent l="19050" t="57150" r="0" b="88900"/>
                <wp:wrapNone/>
                <wp:docPr id="4" name="Straight Arrow Connector 4"/>
                <wp:cNvGraphicFramePr/>
                <a:graphic xmlns:a="http://schemas.openxmlformats.org/drawingml/2006/main">
                  <a:graphicData uri="http://schemas.microsoft.com/office/word/2010/wordprocessingShape">
                    <wps:wsp>
                      <wps:cNvCnPr/>
                      <wps:spPr>
                        <a:xfrm flipH="1">
                          <a:off x="0" y="0"/>
                          <a:ext cx="641350" cy="635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5789323" id="Straight Arrow Connector 4" o:spid="_x0000_s1026" type="#_x0000_t32" style="position:absolute;margin-left:209pt;margin-top:75.45pt;width:50.5pt;height:.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" strokecolor="#ed7d31 [3205]" strokeweight="1.5pt">
                <v:stroke endarrow="block" joinstyle="miter"/>
              </v:shape>
            </w:pict>
          </mc:Fallback>
        </mc:AlternateContent>
      </w:r>
      <w:r>
        <w:rPr>
          <w:noProof/>
        </w:rPr>
        <w:drawing>
          <wp:inline distT="0" distB="0" distL="0" distR="0" wp14:anchorId="52B68D8D" wp14:editId="52B68D8E">
            <wp:extent cx="594360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5420" b="67760"/>
                    <a:stretch/>
                  </pic:blipFill>
                  <pic:spPr bwMode="auto">
                    <a:xfrm>
                      <a:off x="0" y="0"/>
                      <a:ext cx="5943600" cy="1225550"/>
                    </a:xfrm>
                    <a:prstGeom prst="rect">
                      <a:avLst/>
                    </a:prstGeom>
                    <a:ln>
                      <a:noFill/>
                    </a:ln>
                    <a:extLst>
                      <a:ext uri="{53640926-AAD7-44D8-BBD7-CCE9431645EC}">
                        <a14:shadowObscured xmlns:a14="http://schemas.microsoft.com/office/drawing/2010/main"/>
                      </a:ext>
                    </a:extLst>
                  </pic:spPr>
                </pic:pic>
              </a:graphicData>
            </a:graphic>
          </wp:inline>
        </w:drawing>
      </w:r>
    </w:p>
    <w:sectPr w:rsidR="00E27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A88"/>
    <w:rsid w:val="00056026"/>
    <w:rsid w:val="002964DF"/>
    <w:rsid w:val="002A2041"/>
    <w:rsid w:val="00584A88"/>
    <w:rsid w:val="00C67451"/>
    <w:rsid w:val="00CE2F25"/>
    <w:rsid w:val="00D25B21"/>
    <w:rsid w:val="00E2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8D7E"/>
  <w15:chartTrackingRefBased/>
  <w15:docId w15:val="{A7C3CA94-F14E-45C6-884D-8215BBBD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E2779A574D54D8FD9BF222A67CA64" ma:contentTypeVersion="1" ma:contentTypeDescription="Create a new document." ma:contentTypeScope="" ma:versionID="38b2c155c4a887349d8d5f2079752aa8">
  <xsd:schema xmlns:xsd="http://www.w3.org/2001/XMLSchema" xmlns:xs="http://www.w3.org/2001/XMLSchema" xmlns:p="http://schemas.microsoft.com/office/2006/metadata/properties" xmlns:ns1="http://schemas.microsoft.com/sharepoint/v3" xmlns:ns2="e476992b-94a4-43ef-b35b-7935c738f5d9" targetNamespace="http://schemas.microsoft.com/office/2006/metadata/properties" ma:root="true" ma:fieldsID="331a09d24320eaab734c88e4865eadf2" ns1:_="" ns2:_="">
    <xsd:import namespace="http://schemas.microsoft.com/sharepoint/v3"/>
    <xsd:import namespace="e476992b-94a4-43ef-b35b-7935c738f5d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76992b-94a4-43ef-b35b-7935c738f5d9">HVW2YZZCCH7A-1040168341-8</_dlc_DocId>
    <_dlc_DocIdUrl xmlns="e476992b-94a4-43ef-b35b-7935c738f5d9">
      <Url>https://admin.med.navy.mil/sites/nmcphc/program-and-policy-support/_layouts/DocIdRedir.aspx?ID=HVW2YZZCCH7A-1040168341-8</Url>
      <Description>HVW2YZZCCH7A-1040168341-8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AF4D20-4A78-4AC0-842A-9CFE7E6CA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6992b-94a4-43ef-b35b-7935c738f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8A491-06C2-441D-A62B-AB6C04097B9C}">
  <ds:schemaRefs>
    <ds:schemaRef ds:uri="http://schemas.microsoft.com/sharepoint/events"/>
  </ds:schemaRefs>
</ds:datastoreItem>
</file>

<file path=customXml/itemProps3.xml><?xml version="1.0" encoding="utf-8"?>
<ds:datastoreItem xmlns:ds="http://schemas.openxmlformats.org/officeDocument/2006/customXml" ds:itemID="{4946F58E-C356-4294-9188-33AE2E89D66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e476992b-94a4-43ef-b35b-7935c738f5d9"/>
    <ds:schemaRef ds:uri="http://www.w3.org/XML/1998/namespace"/>
  </ds:schemaRefs>
</ds:datastoreItem>
</file>

<file path=customXml/itemProps4.xml><?xml version="1.0" encoding="utf-8"?>
<ds:datastoreItem xmlns:ds="http://schemas.openxmlformats.org/officeDocument/2006/customXml" ds:itemID="{1A87F822-F4A9-4DE6-9DA5-35E946B14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Mcilroy, Michael (CTR)</dc:creator>
  <cp:keywords/>
  <dc:description/>
  <cp:lastModifiedBy>Smith, Sheryl M. (CTR)</cp:lastModifiedBy>
  <cp:revision>2</cp:revision>
  <dcterms:created xsi:type="dcterms:W3CDTF">2021-07-06T14:08:00Z</dcterms:created>
  <dcterms:modified xsi:type="dcterms:W3CDTF">2021-07-06T14:08:00Z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0x010100A48E2779A574D54D8FD9BF222A67CA64</vt:lpwstr>
  </property>
  <property fmtid="{D5CDD505-2E9C-101B-9397-08002B2CF9AE}" pid="3" name="_dlc_DocIdItemGuid">
    <vt:lpwstr>2b0cfcfe-0272-4fa2-b56e-dd4fb53d12a6</vt:lpwstr>
  </property>
</Properties>
</file>